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CFC" w:rsidRPr="00CF1CFC" w:rsidRDefault="00CF1CFC" w:rsidP="00A772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CFC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A772DC">
        <w:rPr>
          <w:rFonts w:ascii="Times New Roman" w:hAnsi="Times New Roman" w:cs="Times New Roman"/>
          <w:b/>
          <w:sz w:val="28"/>
          <w:szCs w:val="28"/>
        </w:rPr>
        <w:t xml:space="preserve">  БОЛЬШЕКИТЯКСКОГО </w:t>
      </w:r>
      <w:r w:rsidRPr="00CF1CFC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   МАЛМЫЖС</w:t>
      </w:r>
      <w:r w:rsidRPr="00CF1CFC">
        <w:rPr>
          <w:rFonts w:ascii="Times New Roman" w:hAnsi="Times New Roman" w:cs="Times New Roman"/>
          <w:b/>
          <w:sz w:val="28"/>
          <w:szCs w:val="28"/>
        </w:rPr>
        <w:t>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F1CFC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CF1CFC" w:rsidRPr="00CF1CFC" w:rsidRDefault="00CF1CFC" w:rsidP="00CF1CFC">
      <w:pPr>
        <w:jc w:val="center"/>
        <w:rPr>
          <w:rFonts w:ascii="Times New Roman" w:hAnsi="Times New Roman" w:cs="Times New Roman"/>
          <w:sz w:val="24"/>
          <w:szCs w:val="20"/>
        </w:rPr>
      </w:pPr>
    </w:p>
    <w:p w:rsidR="00CF1CFC" w:rsidRPr="00CF1CFC" w:rsidRDefault="00CF1CFC" w:rsidP="00CF1CFC">
      <w:pPr>
        <w:widowControl w:val="0"/>
        <w:jc w:val="center"/>
        <w:rPr>
          <w:rFonts w:ascii="Times New Roman" w:hAnsi="Times New Roman" w:cs="Times New Roman"/>
          <w:b/>
          <w:sz w:val="32"/>
        </w:rPr>
      </w:pPr>
      <w:r w:rsidRPr="00CF1CFC">
        <w:rPr>
          <w:rFonts w:ascii="Times New Roman" w:hAnsi="Times New Roman" w:cs="Times New Roman"/>
          <w:b/>
          <w:sz w:val="32"/>
        </w:rPr>
        <w:t>ПОСТАНОВЛЕНИЕ</w:t>
      </w:r>
    </w:p>
    <w:p w:rsidR="003611BF" w:rsidRDefault="00CF1CFC" w:rsidP="00CF1CFC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CF1CF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F1CF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F1CFC" w:rsidRPr="00CF1CFC" w:rsidRDefault="00A772DC" w:rsidP="00CF1CFC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0A7AF3">
        <w:rPr>
          <w:rFonts w:ascii="Times New Roman" w:hAnsi="Times New Roman" w:cs="Times New Roman"/>
          <w:sz w:val="28"/>
          <w:szCs w:val="28"/>
        </w:rPr>
        <w:t>.12.</w:t>
      </w:r>
      <w:r w:rsidR="00CF1CFC" w:rsidRPr="00CF1CFC">
        <w:rPr>
          <w:rFonts w:ascii="Times New Roman" w:hAnsi="Times New Roman" w:cs="Times New Roman"/>
          <w:sz w:val="28"/>
          <w:szCs w:val="28"/>
        </w:rPr>
        <w:t xml:space="preserve">2021                                                                           </w:t>
      </w:r>
      <w:r w:rsidR="00CF1CFC">
        <w:rPr>
          <w:rFonts w:ascii="Times New Roman" w:hAnsi="Times New Roman" w:cs="Times New Roman"/>
          <w:sz w:val="28"/>
          <w:szCs w:val="28"/>
        </w:rPr>
        <w:t xml:space="preserve">                 №</w:t>
      </w:r>
      <w:r>
        <w:rPr>
          <w:rFonts w:ascii="Times New Roman" w:hAnsi="Times New Roman" w:cs="Times New Roman"/>
          <w:sz w:val="28"/>
          <w:szCs w:val="28"/>
        </w:rPr>
        <w:t xml:space="preserve"> 48</w:t>
      </w:r>
    </w:p>
    <w:p w:rsidR="00CF1CFC" w:rsidRDefault="00CF1CFC" w:rsidP="00CF1C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1CFC" w:rsidRPr="00CF1CFC" w:rsidRDefault="00A772DC" w:rsidP="00CF1C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ольшой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Китяк</w:t>
      </w:r>
      <w:proofErr w:type="spellEnd"/>
    </w:p>
    <w:p w:rsidR="00CF1CFC" w:rsidRPr="00CF1CFC" w:rsidRDefault="00CF1CFC" w:rsidP="00CF1CFC">
      <w:pPr>
        <w:widowControl w:val="0"/>
        <w:rPr>
          <w:rFonts w:ascii="Times New Roman" w:hAnsi="Times New Roman" w:cs="Times New Roman"/>
          <w:sz w:val="24"/>
          <w:szCs w:val="20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 профилактики </w:t>
      </w:r>
      <w:r>
        <w:rPr>
          <w:rFonts w:ascii="Times New Roman" w:hAnsi="Times New Roman"/>
          <w:b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</w:t>
      </w:r>
      <w:proofErr w:type="spellStart"/>
      <w:r w:rsidR="00A772DC">
        <w:rPr>
          <w:rFonts w:ascii="Times New Roman" w:hAnsi="Times New Roman"/>
          <w:b/>
          <w:sz w:val="28"/>
          <w:szCs w:val="28"/>
        </w:rPr>
        <w:t>Большекитякское</w:t>
      </w:r>
      <w:proofErr w:type="spellEnd"/>
      <w:r w:rsidR="00A772D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сельское поселение </w:t>
      </w:r>
      <w:proofErr w:type="spellStart"/>
      <w:r>
        <w:rPr>
          <w:rFonts w:ascii="Times New Roman" w:hAnsi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Кировской области на 2022 год</w:t>
      </w:r>
    </w:p>
    <w:p w:rsidR="00A6582D" w:rsidRDefault="00A6582D" w:rsidP="00A6582D">
      <w:pPr>
        <w:widowControl w:val="0"/>
        <w:rPr>
          <w:sz w:val="28"/>
          <w:szCs w:val="28"/>
        </w:rPr>
      </w:pPr>
    </w:p>
    <w:p w:rsidR="00A6582D" w:rsidRDefault="00A6582D" w:rsidP="00A6582D">
      <w:pPr>
        <w:widowControl w:val="0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Федеральным законом от 31.07.2020 № 248-ФЗ      «О государственном контроле (надзоре) и муниципальном контроле в Российской Федерации»,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</w:t>
      </w:r>
      <w:r w:rsidR="00A772DC">
        <w:rPr>
          <w:rFonts w:ascii="Times New Roman" w:hAnsi="Times New Roman" w:cs="Times New Roman"/>
          <w:sz w:val="28"/>
          <w:szCs w:val="28"/>
        </w:rPr>
        <w:t xml:space="preserve">остям», руководствуясь Уставом </w:t>
      </w:r>
      <w:proofErr w:type="spellStart"/>
      <w:r w:rsidR="00A772DC">
        <w:rPr>
          <w:rFonts w:ascii="Times New Roman" w:hAnsi="Times New Roman" w:cs="Times New Roman"/>
          <w:sz w:val="28"/>
          <w:szCs w:val="28"/>
        </w:rPr>
        <w:t>Большекитякского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</w:t>
      </w:r>
      <w:r w:rsidR="00A772DC">
        <w:rPr>
          <w:rFonts w:ascii="Times New Roman" w:hAnsi="Times New Roman" w:cs="Times New Roman"/>
          <w:sz w:val="28"/>
          <w:szCs w:val="28"/>
        </w:rPr>
        <w:t xml:space="preserve">еления, администрация </w:t>
      </w:r>
      <w:proofErr w:type="spellStart"/>
      <w:r w:rsidR="00A772DC">
        <w:rPr>
          <w:rFonts w:ascii="Times New Roman" w:hAnsi="Times New Roman" w:cs="Times New Roman"/>
          <w:sz w:val="28"/>
          <w:szCs w:val="28"/>
        </w:rPr>
        <w:t>Большекитякского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ПОСТАНОВЛЯЕТ:</w:t>
      </w:r>
      <w:proofErr w:type="gramEnd"/>
    </w:p>
    <w:p w:rsidR="00A6582D" w:rsidRDefault="00A6582D" w:rsidP="00A6582D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>
        <w:rPr>
          <w:b/>
          <w:sz w:val="18"/>
          <w:szCs w:val="24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1.Утвердить программу 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профилактики </w:t>
      </w:r>
      <w:r>
        <w:rPr>
          <w:rFonts w:ascii="Times New Roman" w:hAnsi="Times New Roman" w:cs="Times New Roman"/>
          <w:sz w:val="28"/>
          <w:szCs w:val="28"/>
        </w:rPr>
        <w:t>рисков причинения вреда (ущерба) охраняемым законом ценностям по муниципальному контролю в с</w:t>
      </w:r>
      <w:r w:rsidR="00A772DC">
        <w:rPr>
          <w:rFonts w:ascii="Times New Roman" w:hAnsi="Times New Roman" w:cs="Times New Roman"/>
          <w:sz w:val="28"/>
          <w:szCs w:val="28"/>
        </w:rPr>
        <w:t xml:space="preserve">фере благоустройства в </w:t>
      </w:r>
      <w:proofErr w:type="spellStart"/>
      <w:r w:rsidR="00A772DC">
        <w:rPr>
          <w:rFonts w:ascii="Times New Roman" w:hAnsi="Times New Roman" w:cs="Times New Roman"/>
          <w:sz w:val="28"/>
          <w:szCs w:val="28"/>
        </w:rPr>
        <w:t>Большекитякском</w:t>
      </w:r>
      <w:proofErr w:type="spellEnd"/>
      <w:r w:rsidR="00A772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сельском поселении на 2022 год.</w:t>
      </w:r>
    </w:p>
    <w:p w:rsidR="00A6582D" w:rsidRDefault="00A6582D" w:rsidP="00A6582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eastAsia="A" w:hAnsi="Times New Roman" w:cs="Times New Roman"/>
          <w:bCs/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муниципального образования  </w:t>
      </w:r>
      <w:proofErr w:type="spellStart"/>
      <w:r w:rsidR="00A772DC">
        <w:rPr>
          <w:rFonts w:ascii="Times New Roman" w:eastAsia="A" w:hAnsi="Times New Roman" w:cs="Times New Roman"/>
          <w:bCs/>
          <w:sz w:val="28"/>
          <w:szCs w:val="28"/>
        </w:rPr>
        <w:t>Большекитякского</w:t>
      </w:r>
      <w:proofErr w:type="spellEnd"/>
      <w:r>
        <w:rPr>
          <w:rFonts w:ascii="Times New Roman" w:eastAsia="A" w:hAnsi="Times New Roman" w:cs="Times New Roman"/>
          <w:bCs/>
          <w:sz w:val="28"/>
          <w:szCs w:val="28"/>
        </w:rPr>
        <w:t xml:space="preserve">  сельского  поселения </w:t>
      </w:r>
      <w:proofErr w:type="spellStart"/>
      <w:r>
        <w:rPr>
          <w:rFonts w:ascii="Times New Roman" w:eastAsia="A" w:hAnsi="Times New Roman" w:cs="Times New Roman"/>
          <w:bCs/>
          <w:sz w:val="28"/>
          <w:szCs w:val="28"/>
        </w:rPr>
        <w:t>Малмыжского</w:t>
      </w:r>
      <w:proofErr w:type="spellEnd"/>
      <w:r>
        <w:rPr>
          <w:rFonts w:ascii="Times New Roman" w:eastAsia="A" w:hAnsi="Times New Roman" w:cs="Times New Roman"/>
          <w:bCs/>
          <w:sz w:val="28"/>
          <w:szCs w:val="28"/>
        </w:rPr>
        <w:t xml:space="preserve">  района   Кировской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582D" w:rsidRDefault="00A6582D" w:rsidP="00A6582D">
      <w:pPr>
        <w:tabs>
          <w:tab w:val="left" w:pos="1134"/>
        </w:tabs>
        <w:ind w:firstLine="75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3.Разместить настоящее постановление на официальном сайте   органов  местного  самоуправления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://malmyzh43.ru/  (вкладка  «По</w:t>
      </w:r>
      <w:r w:rsidR="00A772DC">
        <w:rPr>
          <w:rFonts w:ascii="Times New Roman" w:hAnsi="Times New Roman" w:cs="Times New Roman"/>
          <w:sz w:val="28"/>
          <w:szCs w:val="28"/>
        </w:rPr>
        <w:t>селения»  -  вкладка  «</w:t>
      </w:r>
      <w:proofErr w:type="spellStart"/>
      <w:r w:rsidR="00A772DC">
        <w:rPr>
          <w:rFonts w:ascii="Times New Roman" w:hAnsi="Times New Roman" w:cs="Times New Roman"/>
          <w:sz w:val="28"/>
          <w:szCs w:val="28"/>
        </w:rPr>
        <w:t>Большекитякское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 поселение»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«Интернет».</w:t>
      </w:r>
      <w:proofErr w:type="gramEnd"/>
    </w:p>
    <w:p w:rsidR="00A6582D" w:rsidRDefault="00A6582D" w:rsidP="00A6582D">
      <w:pPr>
        <w:tabs>
          <w:tab w:val="left" w:pos="1134"/>
        </w:tabs>
        <w:autoSpaceDE w:val="0"/>
        <w:autoSpaceDN w:val="0"/>
        <w:adjustRightInd w:val="0"/>
        <w:ind w:left="7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4.Постановление вступает в силу после его официального опубликования.</w:t>
      </w:r>
    </w:p>
    <w:p w:rsidR="00A6582D" w:rsidRDefault="00A6582D" w:rsidP="00A6582D">
      <w:pPr>
        <w:widowControl w:val="0"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A772DC" w:rsidRDefault="00A6582D" w:rsidP="00A6582D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A6582D" w:rsidRDefault="00A772DC" w:rsidP="00A6582D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A6582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В.С. Майоров</w:t>
      </w:r>
    </w:p>
    <w:p w:rsidR="00A6582D" w:rsidRDefault="00A6582D" w:rsidP="00A6582D">
      <w:pPr>
        <w:widowControl w:val="0"/>
        <w:jc w:val="both"/>
        <w:rPr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Приложения</w:t>
      </w:r>
    </w:p>
    <w:p w:rsidR="00A6582D" w:rsidRDefault="00A6582D" w:rsidP="00A6582D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6582D" w:rsidRDefault="00A772DC" w:rsidP="00A6582D">
      <w:pPr>
        <w:spacing w:after="0" w:line="240" w:lineRule="exac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</w:t>
      </w:r>
      <w:proofErr w:type="spellStart"/>
      <w:r>
        <w:rPr>
          <w:rFonts w:ascii="Times New Roman" w:hAnsi="Times New Roman"/>
          <w:sz w:val="28"/>
          <w:szCs w:val="28"/>
        </w:rPr>
        <w:t>Большекитякской</w:t>
      </w:r>
      <w:proofErr w:type="spellEnd"/>
      <w:r w:rsidR="00A6582D">
        <w:rPr>
          <w:rFonts w:ascii="Times New Roman" w:hAnsi="Times New Roman"/>
          <w:sz w:val="28"/>
          <w:szCs w:val="28"/>
        </w:rPr>
        <w:t xml:space="preserve"> сельской администрации </w:t>
      </w:r>
    </w:p>
    <w:p w:rsidR="00A6582D" w:rsidRDefault="00A6582D" w:rsidP="00A6582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от _</w:t>
      </w:r>
      <w:r w:rsidR="00A772DC">
        <w:rPr>
          <w:rFonts w:ascii="Times New Roman" w:hAnsi="Times New Roman"/>
          <w:sz w:val="28"/>
          <w:szCs w:val="28"/>
        </w:rPr>
        <w:t>30</w:t>
      </w:r>
      <w:r w:rsidR="000A7AF3">
        <w:rPr>
          <w:rFonts w:ascii="Times New Roman" w:hAnsi="Times New Roman"/>
          <w:sz w:val="28"/>
          <w:szCs w:val="28"/>
        </w:rPr>
        <w:t>.12.</w:t>
      </w:r>
      <w:r>
        <w:rPr>
          <w:rFonts w:ascii="Times New Roman" w:hAnsi="Times New Roman"/>
          <w:sz w:val="28"/>
          <w:szCs w:val="28"/>
        </w:rPr>
        <w:t xml:space="preserve">2021№ </w:t>
      </w:r>
      <w:r w:rsidR="00A772DC">
        <w:rPr>
          <w:rFonts w:ascii="Times New Roman" w:hAnsi="Times New Roman"/>
          <w:sz w:val="28"/>
          <w:szCs w:val="28"/>
        </w:rPr>
        <w:t>48</w:t>
      </w:r>
      <w:r>
        <w:rPr>
          <w:rFonts w:ascii="Times New Roman" w:hAnsi="Times New Roman"/>
          <w:sz w:val="28"/>
          <w:szCs w:val="28"/>
        </w:rPr>
        <w:t>______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4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профилактики </w:t>
      </w:r>
      <w:r>
        <w:rPr>
          <w:rFonts w:ascii="Times New Roman" w:hAnsi="Times New Roman"/>
          <w:b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</w:t>
      </w:r>
      <w:proofErr w:type="spellStart"/>
      <w:r w:rsidR="00A772DC">
        <w:rPr>
          <w:rFonts w:ascii="Times New Roman" w:hAnsi="Times New Roman"/>
          <w:b/>
          <w:sz w:val="28"/>
          <w:szCs w:val="28"/>
        </w:rPr>
        <w:t>Большекитякское</w:t>
      </w:r>
      <w:proofErr w:type="spellEnd"/>
      <w:r w:rsidR="00A772D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сельское поселение </w:t>
      </w:r>
      <w:proofErr w:type="spellStart"/>
      <w:r>
        <w:rPr>
          <w:rFonts w:ascii="Times New Roman" w:hAnsi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Кировской области на 2022 год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94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>Раздел 1. Анализ текущего состояния осуществления муниципального контроля в сфере благоустройства, описание текущего уровня развития профилактической деятельности контрольных органов, характеристика проблем, на решение которых направлена Программа профилактики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Программа профилактики </w:t>
      </w:r>
      <w:r>
        <w:rPr>
          <w:rFonts w:ascii="Times New Roman" w:hAnsi="Times New Roman"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</w:t>
      </w:r>
      <w:proofErr w:type="spellStart"/>
      <w:r w:rsidR="00A772DC">
        <w:rPr>
          <w:rFonts w:ascii="Times New Roman" w:hAnsi="Times New Roman"/>
          <w:sz w:val="28"/>
          <w:szCs w:val="28"/>
        </w:rPr>
        <w:t>Большекитякское</w:t>
      </w:r>
      <w:proofErr w:type="spellEnd"/>
      <w:r w:rsidR="00A772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на 2022 год</w:t>
      </w:r>
      <w:r>
        <w:rPr>
          <w:rFonts w:ascii="Times New Roman" w:hAnsi="Times New Roman" w:cs="Times New Roman"/>
          <w:sz w:val="28"/>
          <w:szCs w:val="28"/>
        </w:rPr>
        <w:t xml:space="preserve"> (далее–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ограмма профилактики) разработана в соответствии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статьей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44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31 июля 2020 г. № 248-ФЗ«О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2021 </w:t>
      </w:r>
      <w:proofErr w:type="spellStart"/>
      <w:r>
        <w:rPr>
          <w:rFonts w:ascii="Times New Roman" w:hAnsi="Times New Roman" w:cs="Times New Roman"/>
          <w:sz w:val="28"/>
          <w:szCs w:val="28"/>
        </w:rPr>
        <w:t>г.№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благоустройства.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175"/>
      <w:bookmarkEnd w:id="2"/>
      <w:r>
        <w:rPr>
          <w:rFonts w:ascii="Times New Roman" w:hAnsi="Times New Roman" w:cs="Times New Roman"/>
          <w:b/>
          <w:bCs/>
          <w:sz w:val="28"/>
          <w:szCs w:val="28"/>
        </w:rPr>
        <w:t>Раздел 2. Цели и задачи реализации программы профилактики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Основными целями Программы профилактики являются: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A6582D" w:rsidRDefault="00A6582D" w:rsidP="00A6582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:rsidR="00A6582D" w:rsidRDefault="00A6582D" w:rsidP="00A6582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A6582D" w:rsidRDefault="00A6582D" w:rsidP="00A6582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укрепление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 профилактики нарушений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ценностям;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 причинения вреда (ущерба).</w:t>
      </w:r>
    </w:p>
    <w:p w:rsidR="00A6582D" w:rsidRDefault="00A6582D" w:rsidP="00A6582D">
      <w:pPr>
        <w:pStyle w:val="a4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5165"/>
        <w:gridCol w:w="1418"/>
        <w:gridCol w:w="2268"/>
      </w:tblGrid>
      <w:tr w:rsidR="00A6582D" w:rsidTr="00A658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Cs/>
                <w:lang w:eastAsia="en-US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iCs/>
                <w:lang w:eastAsia="en-US"/>
              </w:rPr>
              <w:t xml:space="preserve">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Наименование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Отраслевой (функциональный) и территориальный орган администрации ответственный за реализацию</w:t>
            </w:r>
          </w:p>
        </w:tc>
      </w:tr>
      <w:tr w:rsidR="00A6582D" w:rsidTr="00A6582D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Информирование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постоянно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Администрация</w:t>
            </w:r>
          </w:p>
        </w:tc>
      </w:tr>
      <w:tr w:rsidR="00A6582D" w:rsidTr="00A6582D">
        <w:trPr>
          <w:trHeight w:val="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Размещение </w:t>
            </w:r>
            <w:r>
              <w:rPr>
                <w:rFonts w:ascii="Times New Roman" w:hAnsi="Times New Roman" w:cs="Times New Roman"/>
                <w:lang w:eastAsia="en-US"/>
              </w:rPr>
              <w:t xml:space="preserve">сведений, касающихся осуществления муниципального контроля в сфере благоустройства на официальном сайте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района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винформационно-телекоммуникационной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сети «Интернет» и средствах массовой информации: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1) тексты нормативных правовых актов, регулирующих осуществление муниципального контроля в сфере благоустройства;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2) сведения об изменениях, внесенных в нормативные правовые акты, регулирующие осуществление муниципального контроля в сфере благоустройства, о сроках и порядке их вступления в силу;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3)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перечень</w:t>
              </w:r>
            </w:hyperlink>
            <w:r>
              <w:rPr>
                <w:rFonts w:ascii="Times New Roman" w:hAnsi="Times New Roman" w:cs="Times New Roman"/>
                <w:lang w:eastAsia="en-US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4) руководства по соблюдению обязательных требований, разработанные и утвержденные в соответствии с Федеральным 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lang w:eastAsia="en-US"/>
              </w:rPr>
              <w:t>«Об обязательных требованиях в Российской Федерации»;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5) перечень индикаторов риска нарушения обязательных требований;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6) перечень объектов контроля;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7) исчерпывающий перечень сведений, которые могут запрашиваться контрольным органом у контролируемого лица;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8) сведения о способах получения консультаций по вопросам соблюдения обязательных требований.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</w:tr>
      <w:tr w:rsidR="00A6582D" w:rsidTr="00A6582D">
        <w:trPr>
          <w:trHeight w:val="14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Объявление предостережения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при наличии у должностного лица сведений о готовящихся нарушениях обязательных требований или признаках нарушений обязательных требований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</w:tc>
      </w:tr>
      <w:tr w:rsidR="00A6582D" w:rsidTr="00A6582D">
        <w:trPr>
          <w:trHeight w:val="5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spacing w:after="0" w:line="240" w:lineRule="auto"/>
              <w:rPr>
                <w:lang w:eastAsia="en-US"/>
              </w:rPr>
            </w:pPr>
          </w:p>
        </w:tc>
      </w:tr>
      <w:tr w:rsidR="00A6582D" w:rsidTr="00A6582D">
        <w:trPr>
          <w:trHeight w:val="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Консультирование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при поступлении обращения от контролируемого лица </w:t>
            </w:r>
            <w:r>
              <w:rPr>
                <w:rFonts w:ascii="Times New Roman" w:hAnsi="Times New Roman" w:cs="Times New Roman"/>
                <w:lang w:eastAsia="en-US"/>
              </w:rPr>
              <w:t xml:space="preserve">по вопросам, связанным с организацией и осуществлением муниципального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контроляв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сфере благоустройства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</w:tc>
      </w:tr>
      <w:tr w:rsidR="00A6582D" w:rsidTr="00A6582D">
        <w:trPr>
          <w:trHeight w:val="6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Осуществляется должностным лицом уполномоченного органа: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 телефону;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посредством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видео-конференц-связи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;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личном приеме;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посредством письменного ответа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spacing w:after="0" w:line="240" w:lineRule="auto"/>
              <w:rPr>
                <w:lang w:eastAsia="en-US"/>
              </w:rPr>
            </w:pPr>
          </w:p>
        </w:tc>
      </w:tr>
    </w:tbl>
    <w:p w:rsidR="00A6582D" w:rsidRDefault="00A6582D" w:rsidP="00A6582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 Показатели результативности и эффективности Программы профилактики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Оценка результативности и эффективности Программы профилактики осуществляется по годам в течение всего срока реализации Программы профилактики и (при необходимости) после ее реализации.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 разделе дается описание поддающихся количественной оценке ожидаемых результатов реализации Программы профилактики, включая как непосредственные результаты (реализованные мероприятия и их итоги), так </w:t>
      </w:r>
      <w:r>
        <w:rPr>
          <w:rFonts w:ascii="Times New Roman" w:hAnsi="Times New Roman" w:cs="Times New Roman"/>
          <w:iCs/>
          <w:sz w:val="28"/>
          <w:szCs w:val="28"/>
        </w:rPr>
        <w:lastRenderedPageBreak/>
        <w:t>и конечные результаты (социальный и экономический эффект от реализованных мероприятий).</w:t>
      </w:r>
    </w:p>
    <w:p w:rsidR="00A6582D" w:rsidRDefault="00A6582D" w:rsidP="00A65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по профилактическим мероприятиям информирование, консультирование и выдача предостережения:</w:t>
      </w:r>
    </w:p>
    <w:p w:rsidR="00A6582D" w:rsidRDefault="00A6582D" w:rsidP="00A65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6237"/>
        <w:gridCol w:w="2552"/>
      </w:tblGrid>
      <w:tr w:rsidR="00A6582D" w:rsidTr="00A6582D">
        <w:trPr>
          <w:trHeight w:val="3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Величина</w:t>
            </w:r>
          </w:p>
        </w:tc>
      </w:tr>
      <w:tr w:rsidR="00A6582D" w:rsidTr="00A6582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Полнота информации, размещенной на официальном сайте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 в информационно-телекоммуникационной сети «Интернет» в соответствии с частью 3 статьи 46 Федерального закона от 31 июля 2020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100%</w:t>
            </w:r>
          </w:p>
        </w:tc>
      </w:tr>
      <w:tr w:rsidR="00A6582D" w:rsidTr="00A6582D">
        <w:trPr>
          <w:trHeight w:val="6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Удовлетворенность контролируемых лиц и их представителями консультированием контрольного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обращения в 2021 году не поступали</w:t>
            </w:r>
          </w:p>
        </w:tc>
      </w:tr>
      <w:tr w:rsidR="00A6582D" w:rsidTr="00A6582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6582D" w:rsidRDefault="00A6582D" w:rsidP="00A65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A6582D" w:rsidRDefault="00A6582D" w:rsidP="00A65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Ввиду того, что Программа профилактики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утверждается впервые данный раздел не может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быть заполнен полностью.</w:t>
      </w:r>
    </w:p>
    <w:p w:rsidR="00A6582D" w:rsidRDefault="00A6582D" w:rsidP="00A65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1CFC" w:rsidRPr="00CF1CFC" w:rsidRDefault="00A772DC" w:rsidP="00CF1CFC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_____________________________________</w:t>
      </w:r>
    </w:p>
    <w:sectPr w:rsidR="00CF1CFC" w:rsidRPr="00CF1CFC" w:rsidSect="001D2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C5620C"/>
    <w:multiLevelType w:val="hybridMultilevel"/>
    <w:tmpl w:val="12C447C2"/>
    <w:lvl w:ilvl="0" w:tplc="BE16FB58">
      <w:start w:val="2"/>
      <w:numFmt w:val="decimal"/>
      <w:lvlText w:val="%1."/>
      <w:lvlJc w:val="left"/>
      <w:pPr>
        <w:ind w:left="11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FC70F9"/>
    <w:multiLevelType w:val="hybridMultilevel"/>
    <w:tmpl w:val="C29EC444"/>
    <w:lvl w:ilvl="0" w:tplc="DBBC4A5E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E6"/>
    <w:rsid w:val="00073A8A"/>
    <w:rsid w:val="000928E6"/>
    <w:rsid w:val="000A7AF3"/>
    <w:rsid w:val="001D237C"/>
    <w:rsid w:val="002E78F0"/>
    <w:rsid w:val="003611BF"/>
    <w:rsid w:val="003D1EFA"/>
    <w:rsid w:val="004E2AE7"/>
    <w:rsid w:val="0051108F"/>
    <w:rsid w:val="00566540"/>
    <w:rsid w:val="006E74B7"/>
    <w:rsid w:val="007536E3"/>
    <w:rsid w:val="00A6582D"/>
    <w:rsid w:val="00A772DC"/>
    <w:rsid w:val="00AE25C9"/>
    <w:rsid w:val="00BC3C49"/>
    <w:rsid w:val="00C92A0B"/>
    <w:rsid w:val="00CF1CFC"/>
    <w:rsid w:val="00E7379B"/>
    <w:rsid w:val="00F839FA"/>
    <w:rsid w:val="00FA0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28E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928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3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248FBD79A1D31F6710BC76413C484456E29746B81124D5C3D873A012D354837B5C95C3ADDDF3C6AD2C75A9EED203D5DBA949216D3FDFDC11BC8O" TargetMode="External"/><Relationship Id="rId5" Type="http://schemas.openxmlformats.org/officeDocument/2006/relationships/hyperlink" Target="consultantplus://offline/ref=F248FBD79A1D31F6710BC76413C484456F2071638B144D5C3D873A012D354837A7C90436DDD6236ADAD20CCFAB17C4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1277</Words>
  <Characters>7283</Characters>
  <Application>Microsoft Office Word</Application>
  <DocSecurity>0</DocSecurity>
  <Lines>60</Lines>
  <Paragraphs>17</Paragraphs>
  <ScaleCrop>false</ScaleCrop>
  <Company/>
  <LinksUpToDate>false</LinksUpToDate>
  <CharactersWithSpaces>8543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6</cp:revision>
  <cp:lastPrinted>2022-01-19T06:14:00Z</cp:lastPrinted>
  <dcterms:created xsi:type="dcterms:W3CDTF">2022-01-18T08:44:00Z</dcterms:created>
  <dcterms:modified xsi:type="dcterms:W3CDTF">2022-01-19T06:15:00Z</dcterms:modified>
</cp:coreProperties>
</file>